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AF" w:rsidRPr="00AE06AF" w:rsidRDefault="00AE06AF" w:rsidP="00AE06AF">
      <w:pPr>
        <w:pStyle w:val="ConsPlusNormal"/>
        <w:ind w:left="11199"/>
        <w:outlineLvl w:val="0"/>
        <w:rPr>
          <w:rFonts w:ascii="Times New Roman" w:hAnsi="Times New Roman" w:cs="Times New Roman"/>
          <w:sz w:val="16"/>
          <w:szCs w:val="16"/>
        </w:rPr>
      </w:pPr>
      <w:r w:rsidRPr="00AE06AF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472B77">
        <w:rPr>
          <w:rFonts w:ascii="Times New Roman" w:hAnsi="Times New Roman" w:cs="Times New Roman"/>
          <w:sz w:val="16"/>
          <w:szCs w:val="16"/>
        </w:rPr>
        <w:t>2</w:t>
      </w:r>
    </w:p>
    <w:p w:rsidR="00CB4940" w:rsidRPr="00EC2723" w:rsidRDefault="00F16B8A" w:rsidP="00AE06AF">
      <w:pPr>
        <w:spacing w:after="1"/>
        <w:ind w:left="11199"/>
        <w:rPr>
          <w:rFonts w:ascii="Times New Roman" w:hAnsi="Times New Roman" w:cs="Times New Roman"/>
          <w:sz w:val="16"/>
          <w:szCs w:val="16"/>
        </w:rPr>
      </w:pPr>
      <w:r w:rsidRPr="00F16B8A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Порядку санкционирования оплаты денежных обязательств получателей средств бюджета городского округа город Салават Республики Башкортостан и администраторов источников финансирования дефицита бюджета городского округа город Салават Республики Башкортостан</w:t>
      </w:r>
    </w:p>
    <w:p w:rsidR="00CB4940" w:rsidRPr="00C628FF" w:rsidRDefault="00CB4940" w:rsidP="00CB494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 w:rsidP="00CB494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Распоряжение (Сводное распоряжение) на перечисление</w:t>
      </w:r>
    </w:p>
    <w:p w:rsidR="00CB4940" w:rsidRPr="00C628FF" w:rsidRDefault="00626DE0" w:rsidP="00626DE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№ ____________ от</w:t>
      </w:r>
      <w:r w:rsidR="00F16B8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____________</w:t>
      </w:r>
    </w:p>
    <w:p w:rsidR="00CB4940" w:rsidRPr="00C628FF" w:rsidRDefault="00CB4940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Ед. изм. руб.</w:t>
      </w:r>
    </w:p>
    <w:p w:rsidR="00CB4940" w:rsidRPr="00C628FF" w:rsidRDefault="00CB4940">
      <w:pPr>
        <w:spacing w:after="1"/>
        <w:rPr>
          <w:rFonts w:ascii="Times New Roman" w:hAnsi="Times New Roman" w:cs="Times New Roman"/>
          <w:sz w:val="16"/>
          <w:szCs w:val="16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803"/>
        <w:gridCol w:w="1411"/>
        <w:gridCol w:w="1141"/>
        <w:gridCol w:w="714"/>
        <w:gridCol w:w="1142"/>
        <w:gridCol w:w="1242"/>
        <w:gridCol w:w="999"/>
        <w:gridCol w:w="714"/>
        <w:gridCol w:w="1285"/>
        <w:gridCol w:w="1000"/>
        <w:gridCol w:w="857"/>
        <w:gridCol w:w="1341"/>
        <w:gridCol w:w="714"/>
        <w:gridCol w:w="1129"/>
        <w:gridCol w:w="904"/>
      </w:tblGrid>
      <w:tr w:rsidR="00AF7302" w:rsidRPr="00C628FF" w:rsidTr="009F14C7">
        <w:trPr>
          <w:trHeight w:val="392"/>
        </w:trPr>
        <w:tc>
          <w:tcPr>
            <w:tcW w:w="542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803" w:type="dxa"/>
            <w:vMerge w:val="restart"/>
            <w:vAlign w:val="center"/>
          </w:tcPr>
          <w:p w:rsidR="00AF7302" w:rsidRPr="00C628FF" w:rsidRDefault="00AF7302" w:rsidP="00626D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 xml:space="preserve">номер и дата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Распоряжения</w:t>
            </w:r>
          </w:p>
        </w:tc>
        <w:tc>
          <w:tcPr>
            <w:tcW w:w="1411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№ л/с, ИНН и наименование получателя бюджетных средств, бюджетного (автономного) учреждения</w:t>
            </w:r>
          </w:p>
        </w:tc>
        <w:tc>
          <w:tcPr>
            <w:tcW w:w="2997" w:type="dxa"/>
            <w:gridSpan w:val="3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Реквизиты контрагента</w:t>
            </w:r>
          </w:p>
        </w:tc>
        <w:tc>
          <w:tcPr>
            <w:tcW w:w="1242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Код по БК плательщика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тип средств</w:t>
            </w:r>
          </w:p>
        </w:tc>
        <w:tc>
          <w:tcPr>
            <w:tcW w:w="999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Назначение платежа</w:t>
            </w:r>
          </w:p>
        </w:tc>
        <w:tc>
          <w:tcPr>
            <w:tcW w:w="714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Сумма в рублях</w:t>
            </w:r>
          </w:p>
        </w:tc>
        <w:tc>
          <w:tcPr>
            <w:tcW w:w="1285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Учетный номер обязательства</w:t>
            </w:r>
          </w:p>
        </w:tc>
        <w:tc>
          <w:tcPr>
            <w:tcW w:w="1000" w:type="dxa"/>
            <w:vMerge w:val="restart"/>
            <w:vAlign w:val="center"/>
          </w:tcPr>
          <w:p w:rsidR="00AF7302" w:rsidRPr="00C628FF" w:rsidRDefault="00AF7302" w:rsidP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Аналитический код</w:t>
            </w:r>
          </w:p>
        </w:tc>
        <w:tc>
          <w:tcPr>
            <w:tcW w:w="4945" w:type="dxa"/>
            <w:gridSpan w:val="5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Реквизиты документа-основания</w:t>
            </w:r>
            <w:bookmarkStart w:id="0" w:name="_GoBack"/>
            <w:bookmarkEnd w:id="0"/>
          </w:p>
        </w:tc>
      </w:tr>
      <w:tr w:rsidR="00AF7302" w:rsidRPr="00C628FF" w:rsidTr="009F14C7">
        <w:trPr>
          <w:trHeight w:val="500"/>
        </w:trPr>
        <w:tc>
          <w:tcPr>
            <w:tcW w:w="542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наименование, ИНН, КПП, лицевой счет</w:t>
            </w:r>
          </w:p>
        </w:tc>
        <w:tc>
          <w:tcPr>
            <w:tcW w:w="714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Счет и банк</w:t>
            </w:r>
          </w:p>
        </w:tc>
        <w:tc>
          <w:tcPr>
            <w:tcW w:w="1142" w:type="dxa"/>
            <w:vMerge w:val="restart"/>
            <w:vAlign w:val="center"/>
          </w:tcPr>
          <w:p w:rsidR="00AF7302" w:rsidRPr="00C628FF" w:rsidRDefault="00AF7302" w:rsidP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7BBB">
              <w:rPr>
                <w:rFonts w:ascii="Times New Roman" w:hAnsi="Times New Roman" w:cs="Times New Roman"/>
                <w:sz w:val="16"/>
                <w:szCs w:val="16"/>
              </w:rPr>
              <w:t>Код БК получателя, тип средств</w:t>
            </w:r>
          </w:p>
        </w:tc>
        <w:tc>
          <w:tcPr>
            <w:tcW w:w="1242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Сведения о бюджетном обязательстве</w:t>
            </w:r>
          </w:p>
        </w:tc>
        <w:tc>
          <w:tcPr>
            <w:tcW w:w="1843" w:type="dxa"/>
            <w:gridSpan w:val="2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</w:t>
            </w:r>
          </w:p>
        </w:tc>
        <w:tc>
          <w:tcPr>
            <w:tcW w:w="904" w:type="dxa"/>
            <w:vMerge w:val="restart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од объекта</w:t>
            </w:r>
          </w:p>
        </w:tc>
      </w:tr>
      <w:tr w:rsidR="00AF7302" w:rsidRPr="00C628FF" w:rsidTr="009F14C7">
        <w:trPr>
          <w:trHeight w:val="1332"/>
        </w:trPr>
        <w:tc>
          <w:tcPr>
            <w:tcW w:w="542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Вид, номер, дата</w:t>
            </w:r>
          </w:p>
        </w:tc>
        <w:tc>
          <w:tcPr>
            <w:tcW w:w="1341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предмет, размер авансового платежа, сумма принятого на учет бюджетного обязательства</w:t>
            </w:r>
          </w:p>
        </w:tc>
        <w:tc>
          <w:tcPr>
            <w:tcW w:w="714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Вид, номер, дата</w:t>
            </w:r>
          </w:p>
        </w:tc>
        <w:tc>
          <w:tcPr>
            <w:tcW w:w="1129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8FF">
              <w:rPr>
                <w:rFonts w:ascii="Times New Roman" w:hAnsi="Times New Roman" w:cs="Times New Roman"/>
                <w:sz w:val="16"/>
                <w:szCs w:val="16"/>
              </w:rPr>
              <w:t>предмет, размер авансового платежа</w:t>
            </w:r>
          </w:p>
        </w:tc>
        <w:tc>
          <w:tcPr>
            <w:tcW w:w="904" w:type="dxa"/>
            <w:vMerge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4B3D" w:rsidRPr="00C628FF" w:rsidTr="009F14C7">
        <w:trPr>
          <w:trHeight w:val="220"/>
        </w:trPr>
        <w:tc>
          <w:tcPr>
            <w:tcW w:w="542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3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1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1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2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2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9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14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85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0" w:type="dxa"/>
          </w:tcPr>
          <w:p w:rsidR="00D74B3D" w:rsidRPr="00C628FF" w:rsidRDefault="00D74B3D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</w:tcPr>
          <w:p w:rsidR="00D74B3D" w:rsidRPr="00C628FF" w:rsidRDefault="00D74B3D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41" w:type="dxa"/>
          </w:tcPr>
          <w:p w:rsidR="00D74B3D" w:rsidRPr="00C628FF" w:rsidRDefault="00D74B3D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4" w:type="dxa"/>
          </w:tcPr>
          <w:p w:rsidR="00D74B3D" w:rsidRPr="00C628FF" w:rsidRDefault="00D74B3D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29" w:type="dxa"/>
          </w:tcPr>
          <w:p w:rsidR="00D74B3D" w:rsidRPr="00C628FF" w:rsidRDefault="00D74B3D" w:rsidP="00D74B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04" w:type="dxa"/>
          </w:tcPr>
          <w:p w:rsidR="00D74B3D" w:rsidRPr="00C628FF" w:rsidRDefault="00D74B3D" w:rsidP="00D74B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553586" w:rsidRPr="00C628FF" w:rsidTr="009F14C7">
        <w:trPr>
          <w:trHeight w:val="206"/>
        </w:trPr>
        <w:tc>
          <w:tcPr>
            <w:tcW w:w="542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:rsidR="00553586" w:rsidRPr="00C628FF" w:rsidRDefault="005535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553586" w:rsidRPr="00C628FF" w:rsidRDefault="005535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vAlign w:val="center"/>
          </w:tcPr>
          <w:p w:rsidR="00553586" w:rsidRPr="00C628FF" w:rsidRDefault="005535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553586" w:rsidRPr="00C628FF" w:rsidRDefault="005535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553586" w:rsidRPr="00C628FF" w:rsidRDefault="005535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</w:tcPr>
          <w:p w:rsidR="00553586" w:rsidRPr="00C628FF" w:rsidRDefault="005535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302" w:rsidRPr="00C628FF" w:rsidTr="009F14C7">
        <w:trPr>
          <w:trHeight w:val="442"/>
        </w:trPr>
        <w:tc>
          <w:tcPr>
            <w:tcW w:w="542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14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vAlign w:val="center"/>
          </w:tcPr>
          <w:p w:rsidR="00AF7302" w:rsidRPr="00C628FF" w:rsidRDefault="00AF7302" w:rsidP="00AF73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AF7302" w:rsidRPr="00C628FF" w:rsidRDefault="00AF73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</w:tcPr>
          <w:p w:rsidR="00AF7302" w:rsidRPr="00C628FF" w:rsidRDefault="00AF73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7302" w:rsidRDefault="00AF730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723" w:rsidRDefault="00EC27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 xml:space="preserve">Количество </w:t>
      </w:r>
      <w:r w:rsidR="00626DE0">
        <w:rPr>
          <w:rFonts w:ascii="Times New Roman" w:hAnsi="Times New Roman" w:cs="Times New Roman"/>
          <w:sz w:val="16"/>
          <w:szCs w:val="16"/>
        </w:rPr>
        <w:t>Распоряжений</w:t>
      </w:r>
      <w:r w:rsidRPr="00C628FF">
        <w:rPr>
          <w:rFonts w:ascii="Times New Roman" w:hAnsi="Times New Roman" w:cs="Times New Roman"/>
          <w:sz w:val="16"/>
          <w:szCs w:val="16"/>
        </w:rPr>
        <w:t>: _________ шт.</w:t>
      </w: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Всего _______ руб.</w:t>
      </w: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Всего прописью: _________ рублей _____ копеек</w:t>
      </w:r>
    </w:p>
    <w:p w:rsidR="00CB4940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723" w:rsidRPr="00C628FF" w:rsidRDefault="00EC272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4940" w:rsidRPr="00C628FF" w:rsidRDefault="00FB11A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 финансового управления</w:t>
      </w:r>
      <w:r w:rsidR="00CB4940" w:rsidRPr="00C628FF">
        <w:rPr>
          <w:rFonts w:ascii="Times New Roman" w:hAnsi="Times New Roman" w:cs="Times New Roman"/>
          <w:sz w:val="16"/>
          <w:szCs w:val="16"/>
        </w:rPr>
        <w:t xml:space="preserve"> (или иное уполномоченное лицо) __________ </w:t>
      </w:r>
      <w:r w:rsidR="00F16B8A">
        <w:rPr>
          <w:rFonts w:ascii="Times New Roman" w:hAnsi="Times New Roman" w:cs="Times New Roman"/>
          <w:sz w:val="16"/>
          <w:szCs w:val="16"/>
        </w:rPr>
        <w:t xml:space="preserve"> </w:t>
      </w:r>
      <w:r w:rsidR="00CB4940" w:rsidRPr="00C628FF">
        <w:rPr>
          <w:rFonts w:ascii="Times New Roman" w:hAnsi="Times New Roman" w:cs="Times New Roman"/>
          <w:sz w:val="16"/>
          <w:szCs w:val="16"/>
        </w:rPr>
        <w:t xml:space="preserve"> ___________________</w:t>
      </w:r>
    </w:p>
    <w:p w:rsidR="00CB4940" w:rsidRPr="00C628FF" w:rsidRDefault="00C628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FB11A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F16B8A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="00CB4940" w:rsidRPr="00C628FF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  <w:r w:rsidR="00F16B8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="00CB4940" w:rsidRPr="00C628FF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B4940" w:rsidRPr="00C628FF" w:rsidRDefault="00CB49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628FF">
        <w:rPr>
          <w:rFonts w:ascii="Times New Roman" w:hAnsi="Times New Roman" w:cs="Times New Roman"/>
          <w:sz w:val="16"/>
          <w:szCs w:val="16"/>
        </w:rPr>
        <w:t>Ответственный исполнитель: ____________ _____________________</w:t>
      </w:r>
    </w:p>
    <w:p w:rsidR="00CA1ED4" w:rsidRPr="00C628FF" w:rsidRDefault="00C628FF" w:rsidP="00AE06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FB11A8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(</w:t>
      </w:r>
      <w:r w:rsidR="00CB4940" w:rsidRPr="00C628FF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  <w:r w:rsidR="00F16B8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(</w:t>
      </w:r>
      <w:r w:rsidR="00CB4940" w:rsidRPr="00C628FF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CA1ED4" w:rsidRPr="00C628FF" w:rsidSect="00105FAE">
      <w:headerReference w:type="default" r:id="rId6"/>
      <w:pgSz w:w="16838" w:h="11906" w:orient="landscape"/>
      <w:pgMar w:top="568" w:right="536" w:bottom="850" w:left="56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FA2" w:rsidRDefault="00AC3FA2" w:rsidP="00105FAE">
      <w:pPr>
        <w:spacing w:after="0" w:line="240" w:lineRule="auto"/>
      </w:pPr>
      <w:r>
        <w:separator/>
      </w:r>
    </w:p>
  </w:endnote>
  <w:endnote w:type="continuationSeparator" w:id="0">
    <w:p w:rsidR="00AC3FA2" w:rsidRDefault="00AC3FA2" w:rsidP="0010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FA2" w:rsidRDefault="00AC3FA2" w:rsidP="00105FAE">
      <w:pPr>
        <w:spacing w:after="0" w:line="240" w:lineRule="auto"/>
      </w:pPr>
      <w:r>
        <w:separator/>
      </w:r>
    </w:p>
  </w:footnote>
  <w:footnote w:type="continuationSeparator" w:id="0">
    <w:p w:rsidR="00AC3FA2" w:rsidRDefault="00AC3FA2" w:rsidP="0010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620435"/>
      <w:docPartObj>
        <w:docPartGallery w:val="Page Numbers (Top of Page)"/>
        <w:docPartUnique/>
      </w:docPartObj>
    </w:sdtPr>
    <w:sdtEndPr/>
    <w:sdtContent>
      <w:p w:rsidR="00105FAE" w:rsidRDefault="00105F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4C7">
          <w:rPr>
            <w:noProof/>
          </w:rPr>
          <w:t>14</w:t>
        </w:r>
        <w:r>
          <w:fldChar w:fldCharType="end"/>
        </w:r>
      </w:p>
    </w:sdtContent>
  </w:sdt>
  <w:p w:rsidR="00105FAE" w:rsidRDefault="00105F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940"/>
    <w:rsid w:val="00105FAE"/>
    <w:rsid w:val="00204DD0"/>
    <w:rsid w:val="00472B77"/>
    <w:rsid w:val="00553586"/>
    <w:rsid w:val="005C4973"/>
    <w:rsid w:val="00626DE0"/>
    <w:rsid w:val="006D21D3"/>
    <w:rsid w:val="008F7BBB"/>
    <w:rsid w:val="00916BA6"/>
    <w:rsid w:val="009F14C7"/>
    <w:rsid w:val="00AC3FA2"/>
    <w:rsid w:val="00AE06AF"/>
    <w:rsid w:val="00AF7302"/>
    <w:rsid w:val="00B705FD"/>
    <w:rsid w:val="00C628FF"/>
    <w:rsid w:val="00C94C46"/>
    <w:rsid w:val="00C95A92"/>
    <w:rsid w:val="00CB4940"/>
    <w:rsid w:val="00D74B3D"/>
    <w:rsid w:val="00E90F27"/>
    <w:rsid w:val="00EC2723"/>
    <w:rsid w:val="00F16B8A"/>
    <w:rsid w:val="00F37B79"/>
    <w:rsid w:val="00FB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70085-7716-4E87-BEC7-0EB82D4C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9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B8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FAE"/>
  </w:style>
  <w:style w:type="paragraph" w:styleId="a7">
    <w:name w:val="footer"/>
    <w:basedOn w:val="a"/>
    <w:link w:val="a8"/>
    <w:uiPriority w:val="99"/>
    <w:unhideWhenUsed/>
    <w:rsid w:val="0010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 № 2</vt:lpstr>
      <vt:lpstr>к Изменениям, вносимым в некоторые приказы Министерства финансов Республики Башк</vt:lpstr>
      <vt:lpstr>от «___» _________ 20___ г. № ____</vt:lpstr>
      <vt:lpstr/>
      <vt:lpstr>«Приложение № 2</vt:lpstr>
    </vt:vector>
  </TitlesOfParts>
  <Company>Reanimator Extreme Edition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Гузель Равилевна</dc:creator>
  <cp:lastModifiedBy>Тезикова Олеся Владимировна</cp:lastModifiedBy>
  <cp:revision>9</cp:revision>
  <cp:lastPrinted>2021-03-25T11:51:00Z</cp:lastPrinted>
  <dcterms:created xsi:type="dcterms:W3CDTF">2021-03-01T12:54:00Z</dcterms:created>
  <dcterms:modified xsi:type="dcterms:W3CDTF">2021-03-25T11:52:00Z</dcterms:modified>
</cp:coreProperties>
</file>